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7F804" w14:textId="77777777" w:rsidR="007046D7" w:rsidRDefault="00B218D4">
      <w:pPr>
        <w:spacing w:beforeLines="100" w:before="312"/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202</w:t>
      </w:r>
      <w:r>
        <w:rPr>
          <w:rFonts w:ascii="仿宋" w:eastAsia="仿宋" w:hAnsi="仿宋"/>
          <w:b/>
          <w:sz w:val="40"/>
          <w:szCs w:val="32"/>
        </w:rPr>
        <w:t>3</w:t>
      </w:r>
      <w:r>
        <w:rPr>
          <w:rFonts w:ascii="仿宋" w:eastAsia="仿宋" w:hAnsi="仿宋" w:hint="eastAsia"/>
          <w:b/>
          <w:sz w:val="40"/>
          <w:szCs w:val="32"/>
        </w:rPr>
        <w:t>年度国家科学技术奖提名公示内容</w:t>
      </w:r>
    </w:p>
    <w:p w14:paraId="08429C4E" w14:textId="77777777" w:rsidR="007046D7" w:rsidRDefault="00B218D4">
      <w:pPr>
        <w:spacing w:beforeLines="100" w:before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一、项目名称</w:t>
      </w:r>
    </w:p>
    <w:p w14:paraId="7E7310B5" w14:textId="022E87CB" w:rsidR="007046D7" w:rsidRDefault="003E1ABC">
      <w:pPr>
        <w:spacing w:beforeLines="100" w:before="312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1ABC">
        <w:rPr>
          <w:rFonts w:ascii="仿宋" w:eastAsia="仿宋" w:hAnsi="仿宋" w:hint="eastAsia"/>
          <w:sz w:val="32"/>
          <w:szCs w:val="32"/>
        </w:rPr>
        <w:t>乙肝防治国家重大专项联合攻关创新突破和推广应用</w:t>
      </w:r>
    </w:p>
    <w:p w14:paraId="1F54EEAF" w14:textId="77777777" w:rsidR="007046D7" w:rsidRDefault="00B218D4">
      <w:pPr>
        <w:spacing w:beforeLines="100" w:before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二、提名单位</w:t>
      </w:r>
    </w:p>
    <w:p w14:paraId="18557E07" w14:textId="77777777" w:rsidR="007046D7" w:rsidRDefault="00B218D4">
      <w:pPr>
        <w:spacing w:beforeLines="100" w:before="312"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广东省人民政府</w:t>
      </w:r>
    </w:p>
    <w:p w14:paraId="22D08CD7" w14:textId="77777777" w:rsidR="007046D7" w:rsidRDefault="00B218D4">
      <w:pPr>
        <w:spacing w:beforeLines="100" w:before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三、主要完成人</w:t>
      </w:r>
    </w:p>
    <w:p w14:paraId="35B7D3B8" w14:textId="1008266C" w:rsidR="007046D7" w:rsidRDefault="003E1ABC">
      <w:pPr>
        <w:adjustRightInd w:val="0"/>
        <w:snapToGrid w:val="0"/>
        <w:spacing w:beforeLines="50" w:before="156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1ABC">
        <w:rPr>
          <w:rFonts w:ascii="仿宋" w:eastAsia="仿宋" w:hAnsi="仿宋" w:hint="eastAsia"/>
          <w:sz w:val="32"/>
          <w:szCs w:val="32"/>
        </w:rPr>
        <w:t>侯金林，牛俊奇，陈香梅，杨永平，孙剑，樊蓉，高沿航，陈金军，谢青，邓丽娟，鲁凤民，李咏茵，刘志华，尹雪如，蒋德科</w:t>
      </w:r>
    </w:p>
    <w:p w14:paraId="68421BD9" w14:textId="77777777" w:rsidR="007046D7" w:rsidRDefault="00B218D4">
      <w:pPr>
        <w:adjustRightInd w:val="0"/>
        <w:snapToGrid w:val="0"/>
        <w:spacing w:beforeLines="50" w:before="156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四、主要完成单位</w:t>
      </w:r>
    </w:p>
    <w:p w14:paraId="4B334426" w14:textId="12BB7DC7" w:rsidR="007046D7" w:rsidRDefault="003E1ABC" w:rsidP="006872F2">
      <w:pPr>
        <w:adjustRightInd w:val="0"/>
        <w:snapToGrid w:val="0"/>
        <w:spacing w:beforeLines="50" w:before="156"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3E1ABC">
        <w:rPr>
          <w:rFonts w:ascii="仿宋" w:eastAsia="仿宋" w:hAnsi="仿宋" w:hint="eastAsia"/>
          <w:sz w:val="32"/>
          <w:szCs w:val="32"/>
        </w:rPr>
        <w:t>南方医科大学，吉林大学，北京大学，中国人民解放军总医院第五医学中心，上海交通大学医学院附属瑞金医院，内蒙古福瑞医疗科技股份有限公司</w:t>
      </w:r>
    </w:p>
    <w:p w14:paraId="1383924F" w14:textId="77777777" w:rsidR="007C400A" w:rsidRDefault="007C400A" w:rsidP="007C400A">
      <w:pPr>
        <w:spacing w:beforeLines="100" w:before="312" w:afterLines="100" w:after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五、主要知识产权和标准规范等目录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60"/>
        <w:gridCol w:w="795"/>
        <w:gridCol w:w="1047"/>
        <w:gridCol w:w="765"/>
        <w:gridCol w:w="992"/>
        <w:gridCol w:w="1504"/>
        <w:gridCol w:w="1275"/>
        <w:gridCol w:w="880"/>
      </w:tblGrid>
      <w:tr w:rsidR="007C400A" w14:paraId="6FF1885D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3990A050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知识产权</w:t>
            </w:r>
            <w:r>
              <w:rPr>
                <w:rFonts w:ascii="Times New Roman" w:hint="eastAsia"/>
                <w:b/>
                <w:sz w:val="21"/>
                <w:szCs w:val="21"/>
              </w:rPr>
              <w:t>（标准）</w:t>
            </w:r>
            <w:r>
              <w:rPr>
                <w:rFonts w:ascii="Times New Roman"/>
                <w:b/>
                <w:sz w:val="21"/>
                <w:szCs w:val="21"/>
              </w:rPr>
              <w:t>类别</w:t>
            </w:r>
          </w:p>
        </w:tc>
        <w:tc>
          <w:tcPr>
            <w:tcW w:w="1560" w:type="dxa"/>
            <w:vAlign w:val="center"/>
          </w:tcPr>
          <w:p w14:paraId="7C62FF11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知识产权</w:t>
            </w:r>
            <w:r>
              <w:rPr>
                <w:rFonts w:ascii="Times New Roman" w:hint="eastAsia"/>
                <w:b/>
                <w:sz w:val="21"/>
                <w:szCs w:val="21"/>
              </w:rPr>
              <w:t>（标准）</w:t>
            </w:r>
            <w:r>
              <w:rPr>
                <w:rFonts w:ascii="Times New Roman"/>
                <w:b/>
                <w:sz w:val="21"/>
                <w:szCs w:val="21"/>
              </w:rPr>
              <w:t>具体名称</w:t>
            </w:r>
          </w:p>
        </w:tc>
        <w:tc>
          <w:tcPr>
            <w:tcW w:w="795" w:type="dxa"/>
            <w:vAlign w:val="center"/>
          </w:tcPr>
          <w:p w14:paraId="7CE01F7D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国家（地区）</w:t>
            </w:r>
          </w:p>
        </w:tc>
        <w:tc>
          <w:tcPr>
            <w:tcW w:w="1047" w:type="dxa"/>
            <w:vAlign w:val="center"/>
          </w:tcPr>
          <w:p w14:paraId="3D250967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授权号</w:t>
            </w:r>
          </w:p>
          <w:p w14:paraId="50E68C29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（标准编号）</w:t>
            </w:r>
          </w:p>
        </w:tc>
        <w:tc>
          <w:tcPr>
            <w:tcW w:w="765" w:type="dxa"/>
            <w:vAlign w:val="center"/>
          </w:tcPr>
          <w:p w14:paraId="379BCF45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授权（标准发布）日期</w:t>
            </w:r>
          </w:p>
        </w:tc>
        <w:tc>
          <w:tcPr>
            <w:tcW w:w="992" w:type="dxa"/>
            <w:vAlign w:val="center"/>
          </w:tcPr>
          <w:p w14:paraId="6F6B63C1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证书编号（标准批准发布部门）</w:t>
            </w:r>
          </w:p>
        </w:tc>
        <w:tc>
          <w:tcPr>
            <w:tcW w:w="1504" w:type="dxa"/>
            <w:vAlign w:val="center"/>
          </w:tcPr>
          <w:p w14:paraId="05DECD37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权利人</w:t>
            </w:r>
            <w:r>
              <w:rPr>
                <w:rFonts w:ascii="Times New Roman" w:hint="eastAsia"/>
                <w:b/>
                <w:sz w:val="21"/>
                <w:szCs w:val="21"/>
              </w:rPr>
              <w:t>（标准起草单位）</w:t>
            </w:r>
          </w:p>
        </w:tc>
        <w:tc>
          <w:tcPr>
            <w:tcW w:w="1275" w:type="dxa"/>
            <w:vAlign w:val="center"/>
          </w:tcPr>
          <w:p w14:paraId="4F737240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发明人</w:t>
            </w:r>
            <w:r>
              <w:rPr>
                <w:rFonts w:ascii="Times New Roman" w:hint="eastAsia"/>
                <w:b/>
                <w:sz w:val="21"/>
                <w:szCs w:val="21"/>
              </w:rPr>
              <w:t>（标准起草人）</w:t>
            </w:r>
          </w:p>
        </w:tc>
        <w:tc>
          <w:tcPr>
            <w:tcW w:w="880" w:type="dxa"/>
            <w:vAlign w:val="center"/>
          </w:tcPr>
          <w:p w14:paraId="1AF2CEBA" w14:textId="77777777" w:rsidR="007C400A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发明专利</w:t>
            </w:r>
            <w:r>
              <w:rPr>
                <w:rFonts w:ascii="Times New Roman" w:hint="eastAsia"/>
                <w:b/>
                <w:sz w:val="21"/>
                <w:szCs w:val="21"/>
              </w:rPr>
              <w:t>（标准）</w:t>
            </w:r>
            <w:r>
              <w:rPr>
                <w:rFonts w:ascii="Times New Roman"/>
                <w:b/>
                <w:sz w:val="21"/>
                <w:szCs w:val="21"/>
              </w:rPr>
              <w:t>有效状态</w:t>
            </w:r>
          </w:p>
        </w:tc>
      </w:tr>
      <w:tr w:rsidR="007C400A" w14:paraId="7C5A4412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20094CFA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 w:rsidRPr="002623F4">
              <w:rPr>
                <w:rFonts w:ascii="Times New Roman" w:hint="eastAsia"/>
                <w:bCs/>
                <w:sz w:val="21"/>
                <w:szCs w:val="21"/>
              </w:rPr>
              <w:t>论文</w:t>
            </w:r>
          </w:p>
        </w:tc>
        <w:tc>
          <w:tcPr>
            <w:tcW w:w="1560" w:type="dxa"/>
            <w:vAlign w:val="center"/>
          </w:tcPr>
          <w:p w14:paraId="1FDAC998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 w:rsidRPr="002623F4">
              <w:rPr>
                <w:rFonts w:ascii="Times New Roman"/>
                <w:bCs/>
                <w:sz w:val="21"/>
                <w:szCs w:val="21"/>
              </w:rPr>
              <w:t>aMAP risk score predicts hepatocellular carcinoma development in patients with chronic hepatitis</w:t>
            </w:r>
          </w:p>
        </w:tc>
        <w:tc>
          <w:tcPr>
            <w:tcW w:w="795" w:type="dxa"/>
            <w:vAlign w:val="center"/>
          </w:tcPr>
          <w:p w14:paraId="27749D98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047" w:type="dxa"/>
            <w:vAlign w:val="center"/>
          </w:tcPr>
          <w:p w14:paraId="3FCE8DBC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Journal of Hepatology. </w:t>
            </w:r>
            <w:r w:rsidRPr="002623F4">
              <w:rPr>
                <w:rFonts w:ascii="Times New Roman"/>
                <w:bCs/>
                <w:sz w:val="21"/>
                <w:szCs w:val="21"/>
              </w:rPr>
              <w:t>2020;73(6):1368-1378</w:t>
            </w:r>
          </w:p>
        </w:tc>
        <w:tc>
          <w:tcPr>
            <w:tcW w:w="765" w:type="dxa"/>
            <w:vAlign w:val="center"/>
          </w:tcPr>
          <w:p w14:paraId="72204401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/>
                <w:bCs/>
                <w:sz w:val="21"/>
                <w:szCs w:val="21"/>
              </w:rPr>
              <w:t>020</w:t>
            </w:r>
            <w:r>
              <w:rPr>
                <w:rFonts w:ascii="Times New Roman" w:hint="eastAsia"/>
                <w:bCs/>
                <w:sz w:val="21"/>
                <w:szCs w:val="21"/>
              </w:rPr>
              <w:t>年</w:t>
            </w:r>
            <w:r>
              <w:rPr>
                <w:rFonts w:asci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5ADDCAFB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 w:rsidRPr="002623F4">
              <w:rPr>
                <w:rFonts w:ascii="Times New Roman"/>
                <w:bCs/>
                <w:sz w:val="21"/>
                <w:szCs w:val="21"/>
              </w:rPr>
              <w:t>doi: 10.1016/j.jhep.2020.07.025</w:t>
            </w:r>
          </w:p>
        </w:tc>
        <w:tc>
          <w:tcPr>
            <w:tcW w:w="1504" w:type="dxa"/>
            <w:vAlign w:val="center"/>
          </w:tcPr>
          <w:p w14:paraId="09C0D953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南方医科大学</w:t>
            </w:r>
          </w:p>
        </w:tc>
        <w:tc>
          <w:tcPr>
            <w:tcW w:w="1275" w:type="dxa"/>
            <w:vAlign w:val="center"/>
          </w:tcPr>
          <w:p w14:paraId="465E0C56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侯金林，牛俊奇，孙剑，樊蓉，谢青，等</w:t>
            </w:r>
          </w:p>
        </w:tc>
        <w:tc>
          <w:tcPr>
            <w:tcW w:w="880" w:type="dxa"/>
            <w:vAlign w:val="center"/>
          </w:tcPr>
          <w:p w14:paraId="210C0826" w14:textId="77777777" w:rsidR="007C400A" w:rsidRPr="002623F4" w:rsidRDefault="007C400A" w:rsidP="00A31D5A">
            <w:pPr>
              <w:pStyle w:val="a3"/>
              <w:ind w:firstLineChars="0" w:firstLine="0"/>
              <w:jc w:val="left"/>
              <w:rPr>
                <w:rFonts w:ascii="Times New Roman"/>
                <w:bCs/>
                <w:sz w:val="21"/>
                <w:szCs w:val="21"/>
              </w:rPr>
            </w:pPr>
            <w:r w:rsidRPr="002623F4">
              <w:rPr>
                <w:rFonts w:ascii="Times New Roman"/>
                <w:bCs/>
                <w:sz w:val="21"/>
                <w:szCs w:val="21"/>
              </w:rPr>
              <w:t>其他有效的知识产权</w:t>
            </w:r>
          </w:p>
          <w:p w14:paraId="65A16987" w14:textId="77777777" w:rsidR="007C400A" w:rsidRPr="002623F4" w:rsidRDefault="007C400A" w:rsidP="00A31D5A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</w:tr>
      <w:tr w:rsidR="007C400A" w14:paraId="7619B2E7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2DF25330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623F4">
              <w:rPr>
                <w:rFonts w:ascii="Times New Roman" w:hint="eastAsia"/>
                <w:bCs/>
                <w:szCs w:val="21"/>
              </w:rPr>
              <w:lastRenderedPageBreak/>
              <w:t>论文</w:t>
            </w:r>
          </w:p>
        </w:tc>
        <w:tc>
          <w:tcPr>
            <w:tcW w:w="1560" w:type="dxa"/>
            <w:vAlign w:val="center"/>
          </w:tcPr>
          <w:p w14:paraId="446E1A99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623F4">
              <w:rPr>
                <w:rFonts w:ascii="Times New Roman" w:eastAsia="宋体" w:hAnsi="Times New Roman" w:cs="Times New Roman"/>
              </w:rPr>
              <w:t>CXCL13-mediated recruitment of intrahepatic CXCR5(+)CD8(+) T cells favors viral  control in chronic HBV infection</w:t>
            </w:r>
          </w:p>
        </w:tc>
        <w:tc>
          <w:tcPr>
            <w:tcW w:w="795" w:type="dxa"/>
            <w:vAlign w:val="center"/>
          </w:tcPr>
          <w:p w14:paraId="4EFF4855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3286BC2C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/>
                <w:bCs/>
                <w:szCs w:val="21"/>
              </w:rPr>
              <w:t xml:space="preserve">Journal of Hepatology. </w:t>
            </w:r>
            <w:r w:rsidRPr="002623F4">
              <w:rPr>
                <w:rFonts w:ascii="Times New Roman" w:eastAsia="宋体" w:hAnsi="Times New Roman" w:cs="Times New Roman"/>
              </w:rPr>
              <w:t>2020;72(3):420-430</w:t>
            </w:r>
          </w:p>
        </w:tc>
        <w:tc>
          <w:tcPr>
            <w:tcW w:w="765" w:type="dxa"/>
            <w:vAlign w:val="center"/>
          </w:tcPr>
          <w:p w14:paraId="75EDAEE9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020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3A5C1310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623F4">
              <w:rPr>
                <w:rFonts w:ascii="Times New Roman" w:eastAsia="宋体" w:hAnsi="Times New Roman" w:cs="Times New Roman"/>
              </w:rPr>
              <w:t>doi: 10.1016/j.jhep.2019.09.031</w:t>
            </w:r>
          </w:p>
        </w:tc>
        <w:tc>
          <w:tcPr>
            <w:tcW w:w="1504" w:type="dxa"/>
            <w:vAlign w:val="center"/>
          </w:tcPr>
          <w:p w14:paraId="79540E5F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int="eastAsia"/>
                <w:bCs/>
                <w:szCs w:val="21"/>
              </w:rPr>
              <w:t>南方医科大学</w:t>
            </w:r>
          </w:p>
        </w:tc>
        <w:tc>
          <w:tcPr>
            <w:tcW w:w="1275" w:type="dxa"/>
            <w:vAlign w:val="center"/>
          </w:tcPr>
          <w:p w14:paraId="28B8503E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int="eastAsia"/>
                <w:bCs/>
                <w:szCs w:val="21"/>
              </w:rPr>
              <w:t>侯金林，孙剑，李咏茵，等</w:t>
            </w:r>
          </w:p>
        </w:tc>
        <w:tc>
          <w:tcPr>
            <w:tcW w:w="880" w:type="dxa"/>
            <w:vAlign w:val="center"/>
          </w:tcPr>
          <w:p w14:paraId="41EB2C92" w14:textId="77777777" w:rsidR="007C400A" w:rsidRPr="002623F4" w:rsidRDefault="007C400A" w:rsidP="00A31D5A">
            <w:pPr>
              <w:pStyle w:val="a3"/>
              <w:ind w:firstLineChars="0" w:firstLine="0"/>
              <w:jc w:val="left"/>
              <w:rPr>
                <w:rFonts w:ascii="Times New Roman"/>
                <w:bCs/>
                <w:sz w:val="21"/>
                <w:szCs w:val="21"/>
              </w:rPr>
            </w:pPr>
            <w:r w:rsidRPr="002623F4">
              <w:rPr>
                <w:rFonts w:ascii="Times New Roman"/>
                <w:bCs/>
                <w:sz w:val="21"/>
                <w:szCs w:val="21"/>
              </w:rPr>
              <w:t>其他有效的知识产权</w:t>
            </w:r>
          </w:p>
        </w:tc>
      </w:tr>
      <w:tr w:rsidR="007C400A" w14:paraId="1D1A5899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52F14E43" w14:textId="77777777" w:rsidR="007C400A" w:rsidRPr="00B479D3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 w:rsidRPr="00B479D3">
              <w:rPr>
                <w:rFonts w:ascii="Times New Roman" w:hint="eastAsia"/>
                <w:bCs/>
                <w:szCs w:val="21"/>
              </w:rPr>
              <w:t>论文</w:t>
            </w:r>
          </w:p>
        </w:tc>
        <w:tc>
          <w:tcPr>
            <w:tcW w:w="1560" w:type="dxa"/>
            <w:vAlign w:val="center"/>
          </w:tcPr>
          <w:p w14:paraId="0E545468" w14:textId="13003664" w:rsidR="007C400A" w:rsidRPr="00B479D3" w:rsidRDefault="00F4753F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B479D3">
              <w:rPr>
                <w:rFonts w:ascii="Times New Roman" w:eastAsia="宋体" w:hAnsi="Times New Roman" w:cs="Times New Roman"/>
              </w:rPr>
              <w:t>RNA binding protein TIAR modulates HBV replication by tipping the balance of pgRNA translation</w:t>
            </w:r>
          </w:p>
        </w:tc>
        <w:tc>
          <w:tcPr>
            <w:tcW w:w="795" w:type="dxa"/>
            <w:vAlign w:val="center"/>
          </w:tcPr>
          <w:p w14:paraId="5436DB1E" w14:textId="77777777" w:rsidR="007C400A" w:rsidRPr="00B479D3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B479D3"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5780F6B9" w14:textId="7282B036" w:rsidR="007C400A" w:rsidRPr="00B479D3" w:rsidRDefault="006173E3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B479D3">
              <w:rPr>
                <w:rFonts w:ascii="Times New Roman" w:eastAsia="宋体" w:hAnsi="Times New Roman" w:cs="Times New Roman"/>
              </w:rPr>
              <w:t>Signal Transduction and Targeted Therapy</w:t>
            </w:r>
            <w:r w:rsidRPr="00B479D3">
              <w:rPr>
                <w:rFonts w:ascii="Times New Roman"/>
                <w:bCs/>
                <w:szCs w:val="21"/>
              </w:rPr>
              <w:t>.</w:t>
            </w:r>
            <w:r w:rsidR="00F4753F" w:rsidRPr="00B479D3">
              <w:rPr>
                <w:rFonts w:ascii="Times New Roman" w:eastAsia="宋体" w:hAnsi="Times New Roman" w:cs="Times New Roman"/>
              </w:rPr>
              <w:t>2023 Sep 13;8(1):346.</w:t>
            </w:r>
          </w:p>
        </w:tc>
        <w:tc>
          <w:tcPr>
            <w:tcW w:w="765" w:type="dxa"/>
            <w:vAlign w:val="center"/>
          </w:tcPr>
          <w:p w14:paraId="0985F578" w14:textId="5B53E904" w:rsidR="007C400A" w:rsidRPr="00B479D3" w:rsidRDefault="007C400A" w:rsidP="00F4753F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B479D3">
              <w:rPr>
                <w:rFonts w:ascii="Times New Roman" w:eastAsia="宋体" w:hAnsi="Times New Roman" w:cs="Times New Roman" w:hint="eastAsia"/>
              </w:rPr>
              <w:t>2</w:t>
            </w:r>
            <w:r w:rsidRPr="00B479D3">
              <w:rPr>
                <w:rFonts w:ascii="Times New Roman" w:eastAsia="宋体" w:hAnsi="Times New Roman" w:cs="Times New Roman"/>
              </w:rPr>
              <w:t>0</w:t>
            </w:r>
            <w:r w:rsidR="00F4753F" w:rsidRPr="00B479D3">
              <w:rPr>
                <w:rFonts w:ascii="Times New Roman" w:eastAsia="宋体" w:hAnsi="Times New Roman" w:cs="Times New Roman"/>
              </w:rPr>
              <w:t>23</w:t>
            </w:r>
            <w:r w:rsidRPr="00B479D3">
              <w:rPr>
                <w:rFonts w:ascii="Times New Roman" w:eastAsia="宋体" w:hAnsi="Times New Roman" w:cs="Times New Roman" w:hint="eastAsia"/>
              </w:rPr>
              <w:t>年</w:t>
            </w:r>
            <w:r w:rsidR="00F4753F" w:rsidRPr="00B479D3">
              <w:rPr>
                <w:rFonts w:ascii="Times New Roman" w:eastAsia="宋体" w:hAnsi="Times New Roman" w:cs="Times New Roman"/>
              </w:rPr>
              <w:t>9</w:t>
            </w:r>
            <w:r w:rsidRPr="00B479D3"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7326C366" w14:textId="3A1E5C41" w:rsidR="007C400A" w:rsidRPr="00B479D3" w:rsidRDefault="00F4753F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B479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doi: 10.1038/s41392-023-01573-7.</w:t>
            </w:r>
          </w:p>
        </w:tc>
        <w:tc>
          <w:tcPr>
            <w:tcW w:w="1504" w:type="dxa"/>
            <w:vAlign w:val="center"/>
          </w:tcPr>
          <w:p w14:paraId="312312D9" w14:textId="77777777" w:rsidR="007C400A" w:rsidRPr="00B479D3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 w:rsidRPr="00B479D3">
              <w:rPr>
                <w:rFonts w:ascii="Times New Roman" w:hint="eastAsia"/>
                <w:bCs/>
                <w:szCs w:val="21"/>
              </w:rPr>
              <w:t>北京大学</w:t>
            </w:r>
          </w:p>
        </w:tc>
        <w:tc>
          <w:tcPr>
            <w:tcW w:w="1275" w:type="dxa"/>
            <w:vAlign w:val="center"/>
          </w:tcPr>
          <w:p w14:paraId="2996CCCD" w14:textId="6CE6B86C" w:rsidR="007C400A" w:rsidRPr="00B479D3" w:rsidRDefault="007C400A" w:rsidP="00A31D5A">
            <w:pPr>
              <w:spacing w:line="260" w:lineRule="exact"/>
              <w:rPr>
                <w:rFonts w:ascii="Times New Roman"/>
                <w:bCs/>
                <w:szCs w:val="21"/>
              </w:rPr>
            </w:pPr>
            <w:r w:rsidRPr="00B479D3">
              <w:rPr>
                <w:rFonts w:ascii="Times New Roman" w:hint="eastAsia"/>
                <w:bCs/>
                <w:szCs w:val="21"/>
              </w:rPr>
              <w:t>鲁凤民，</w:t>
            </w:r>
            <w:r w:rsidR="00F4753F" w:rsidRPr="00B479D3">
              <w:rPr>
                <w:rFonts w:ascii="Times New Roman" w:hint="eastAsia"/>
                <w:bCs/>
                <w:szCs w:val="21"/>
              </w:rPr>
              <w:t>陈香梅，</w:t>
            </w:r>
            <w:r w:rsidRPr="00B479D3">
              <w:rPr>
                <w:rFonts w:ascii="Times New Roman" w:hint="eastAsia"/>
                <w:bCs/>
                <w:szCs w:val="21"/>
              </w:rPr>
              <w:t>等</w:t>
            </w:r>
          </w:p>
        </w:tc>
        <w:tc>
          <w:tcPr>
            <w:tcW w:w="880" w:type="dxa"/>
            <w:vAlign w:val="center"/>
          </w:tcPr>
          <w:p w14:paraId="193B9045" w14:textId="77777777" w:rsidR="007C400A" w:rsidRPr="00B479D3" w:rsidRDefault="007C400A" w:rsidP="00A31D5A">
            <w:pPr>
              <w:pStyle w:val="a3"/>
              <w:ind w:firstLineChars="0" w:firstLine="0"/>
              <w:jc w:val="left"/>
              <w:rPr>
                <w:rFonts w:ascii="Times New Roman"/>
                <w:bCs/>
                <w:sz w:val="21"/>
                <w:szCs w:val="21"/>
              </w:rPr>
            </w:pPr>
            <w:r w:rsidRPr="00B479D3">
              <w:rPr>
                <w:rFonts w:ascii="Times New Roman"/>
                <w:bCs/>
                <w:sz w:val="21"/>
                <w:szCs w:val="21"/>
              </w:rPr>
              <w:t>其他有效的知识产权</w:t>
            </w:r>
          </w:p>
        </w:tc>
      </w:tr>
      <w:tr w:rsidR="007C400A" w14:paraId="74B554B0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16C59B89" w14:textId="77777777" w:rsidR="007C400A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论文</w:t>
            </w:r>
          </w:p>
        </w:tc>
        <w:tc>
          <w:tcPr>
            <w:tcW w:w="1560" w:type="dxa"/>
            <w:vAlign w:val="center"/>
          </w:tcPr>
          <w:p w14:paraId="35EC81DB" w14:textId="77777777" w:rsidR="007C400A" w:rsidRPr="002623F4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BC6CC9">
              <w:rPr>
                <w:rFonts w:ascii="Times New Roman" w:eastAsia="宋体" w:hAnsi="Times New Roman" w:cs="Times New Roman"/>
              </w:rPr>
              <w:t>Differential response of HBV envelope-specific CD4 + T cells is related to HBsAg loss after stopping nucleos(t)ide analogue therapy</w:t>
            </w:r>
          </w:p>
        </w:tc>
        <w:tc>
          <w:tcPr>
            <w:tcW w:w="795" w:type="dxa"/>
            <w:vAlign w:val="center"/>
          </w:tcPr>
          <w:p w14:paraId="4D3E730B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6FD04795" w14:textId="77777777" w:rsidR="007C400A" w:rsidRPr="002623F4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Hepatology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 w:rsidRPr="00A02FC5">
              <w:rPr>
                <w:rFonts w:ascii="Times New Roman" w:eastAsia="宋体" w:hAnsi="Times New Roman" w:cs="Times New Roman"/>
              </w:rPr>
              <w:t xml:space="preserve"> 2023</w:t>
            </w:r>
            <w:r>
              <w:rPr>
                <w:rFonts w:ascii="Times New Roman" w:eastAsia="宋体" w:hAnsi="Times New Roman" w:cs="Times New Roman"/>
              </w:rPr>
              <w:t>;</w:t>
            </w:r>
            <w:r w:rsidRPr="00A02FC5">
              <w:rPr>
                <w:rFonts w:ascii="Times New Roman" w:eastAsia="宋体" w:hAnsi="Times New Roman" w:cs="Times New Roman"/>
              </w:rPr>
              <w:t xml:space="preserve"> 78(2):592-606</w:t>
            </w:r>
          </w:p>
        </w:tc>
        <w:tc>
          <w:tcPr>
            <w:tcW w:w="765" w:type="dxa"/>
            <w:vAlign w:val="center"/>
          </w:tcPr>
          <w:p w14:paraId="2457101F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023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3B124BCE" w14:textId="77777777" w:rsidR="007C400A" w:rsidRPr="002623F4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doi: 10.1097/HEP.0000000000000334</w:t>
            </w:r>
          </w:p>
        </w:tc>
        <w:tc>
          <w:tcPr>
            <w:tcW w:w="1504" w:type="dxa"/>
            <w:vAlign w:val="center"/>
          </w:tcPr>
          <w:p w14:paraId="47F2EFCF" w14:textId="77777777" w:rsidR="007C400A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南方医科大学</w:t>
            </w:r>
          </w:p>
        </w:tc>
        <w:tc>
          <w:tcPr>
            <w:tcW w:w="1275" w:type="dxa"/>
            <w:vAlign w:val="center"/>
          </w:tcPr>
          <w:p w14:paraId="4DE6A719" w14:textId="77777777" w:rsidR="007C400A" w:rsidRDefault="007C400A" w:rsidP="00A31D5A">
            <w:pPr>
              <w:spacing w:line="260" w:lineRule="exact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侯金林，孙剑，李咏茵，樊蓉，等</w:t>
            </w:r>
          </w:p>
        </w:tc>
        <w:tc>
          <w:tcPr>
            <w:tcW w:w="880" w:type="dxa"/>
            <w:vAlign w:val="center"/>
          </w:tcPr>
          <w:p w14:paraId="24A54E30" w14:textId="77777777" w:rsidR="007C400A" w:rsidRPr="002623F4" w:rsidRDefault="007C400A" w:rsidP="00A31D5A">
            <w:pPr>
              <w:pStyle w:val="a3"/>
              <w:ind w:firstLineChars="0" w:firstLine="0"/>
              <w:jc w:val="left"/>
              <w:rPr>
                <w:rFonts w:ascii="Times New Roman"/>
                <w:bCs/>
                <w:sz w:val="21"/>
                <w:szCs w:val="21"/>
              </w:rPr>
            </w:pPr>
            <w:r w:rsidRPr="002623F4">
              <w:rPr>
                <w:rFonts w:ascii="Times New Roman"/>
                <w:bCs/>
                <w:sz w:val="21"/>
                <w:szCs w:val="21"/>
              </w:rPr>
              <w:t>其他有效的知识产权</w:t>
            </w:r>
          </w:p>
        </w:tc>
      </w:tr>
      <w:tr w:rsidR="007C400A" w14:paraId="26B2659A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6B7EC830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560" w:type="dxa"/>
            <w:vAlign w:val="center"/>
          </w:tcPr>
          <w:p w14:paraId="79D2DB23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Entecavir plus Biejia-Ruangan compound reduces the risk of hepatocellular carcinoma in Chinese patients with chronic hepatitis B</w:t>
            </w:r>
          </w:p>
        </w:tc>
        <w:tc>
          <w:tcPr>
            <w:tcW w:w="795" w:type="dxa"/>
            <w:vAlign w:val="center"/>
          </w:tcPr>
          <w:p w14:paraId="292DB7BD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59EEA866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J</w:t>
            </w:r>
            <w:r>
              <w:rPr>
                <w:rFonts w:ascii="Times New Roman" w:eastAsia="宋体" w:hAnsi="Times New Roman" w:cs="Times New Roman" w:hint="eastAsia"/>
              </w:rPr>
              <w:t>ournal</w:t>
            </w:r>
            <w:r>
              <w:rPr>
                <w:rFonts w:ascii="Times New Roman" w:eastAsia="宋体" w:hAnsi="Times New Roman" w:cs="Times New Roman"/>
              </w:rPr>
              <w:t xml:space="preserve"> of </w:t>
            </w:r>
            <w:r w:rsidRPr="00A02FC5">
              <w:rPr>
                <w:rFonts w:ascii="Times New Roman" w:eastAsia="宋体" w:hAnsi="Times New Roman" w:cs="Times New Roman"/>
              </w:rPr>
              <w:t>Hep</w:t>
            </w:r>
            <w:r>
              <w:rPr>
                <w:rFonts w:ascii="Times New Roman" w:eastAsia="宋体" w:hAnsi="Times New Roman" w:cs="Times New Roman"/>
              </w:rPr>
              <w:t>atology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 w:rsidRPr="00A02FC5">
              <w:rPr>
                <w:rFonts w:ascii="Times New Roman" w:eastAsia="宋体" w:hAnsi="Times New Roman" w:cs="Times New Roman"/>
              </w:rPr>
              <w:t xml:space="preserve"> 2022;77(6):1515-1524.</w:t>
            </w:r>
          </w:p>
        </w:tc>
        <w:tc>
          <w:tcPr>
            <w:tcW w:w="765" w:type="dxa"/>
            <w:vAlign w:val="center"/>
          </w:tcPr>
          <w:p w14:paraId="33BF299F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022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47AC8710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doi: 10.1016/j.jhep.2022.07.018</w:t>
            </w:r>
          </w:p>
        </w:tc>
        <w:tc>
          <w:tcPr>
            <w:tcW w:w="1504" w:type="dxa"/>
            <w:vAlign w:val="center"/>
          </w:tcPr>
          <w:p w14:paraId="40C64389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 w:hint="eastAsia"/>
              </w:rPr>
              <w:t>中国人民解放军总医院第五医学中心</w:t>
            </w:r>
          </w:p>
        </w:tc>
        <w:tc>
          <w:tcPr>
            <w:tcW w:w="1275" w:type="dxa"/>
            <w:vAlign w:val="center"/>
          </w:tcPr>
          <w:p w14:paraId="1119A6A1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 w:hint="eastAsia"/>
              </w:rPr>
              <w:t>杨永平</w:t>
            </w:r>
            <w:r>
              <w:rPr>
                <w:rFonts w:ascii="Times New Roman" w:eastAsia="宋体" w:hAnsi="Times New Roman" w:cs="Times New Roman" w:hint="eastAsia"/>
              </w:rPr>
              <w:t>，等</w:t>
            </w:r>
          </w:p>
        </w:tc>
        <w:tc>
          <w:tcPr>
            <w:tcW w:w="880" w:type="dxa"/>
            <w:vAlign w:val="center"/>
          </w:tcPr>
          <w:p w14:paraId="201A2962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623F4">
              <w:rPr>
                <w:rFonts w:ascii="Times New Roman"/>
                <w:bCs/>
                <w:szCs w:val="21"/>
              </w:rPr>
              <w:t>其他有效的知识产权</w:t>
            </w:r>
          </w:p>
        </w:tc>
      </w:tr>
      <w:tr w:rsidR="007C400A" w14:paraId="3101213F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24F085FC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560" w:type="dxa"/>
            <w:vAlign w:val="center"/>
          </w:tcPr>
          <w:p w14:paraId="3A50E180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Management Algorithm for Interrupting Mother-to-Child Transmission of Hepatitis B Virus</w:t>
            </w:r>
          </w:p>
        </w:tc>
        <w:tc>
          <w:tcPr>
            <w:tcW w:w="795" w:type="dxa"/>
            <w:vAlign w:val="center"/>
          </w:tcPr>
          <w:p w14:paraId="4BE7B3E1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12ECAA6A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Clin Gastroenterol Hepatol</w:t>
            </w:r>
          </w:p>
          <w:p w14:paraId="1C5258A9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2019</w:t>
            </w:r>
            <w:r>
              <w:rPr>
                <w:rFonts w:ascii="Times New Roman" w:eastAsia="宋体" w:hAnsi="Times New Roman" w:cs="Times New Roman" w:hint="eastAsia"/>
              </w:rPr>
              <w:t>;</w:t>
            </w:r>
            <w:r w:rsidRPr="00A02FC5">
              <w:rPr>
                <w:rFonts w:ascii="Times New Roman" w:eastAsia="宋体" w:hAnsi="Times New Roman" w:cs="Times New Roman"/>
              </w:rPr>
              <w:t xml:space="preserve"> 17(10):1929-1936</w:t>
            </w:r>
          </w:p>
        </w:tc>
        <w:tc>
          <w:tcPr>
            <w:tcW w:w="765" w:type="dxa"/>
            <w:vAlign w:val="center"/>
          </w:tcPr>
          <w:p w14:paraId="1E200F0F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019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>9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4EEE66C0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>doi: 10.1016/j.cgh.2018.10.007</w:t>
            </w:r>
          </w:p>
        </w:tc>
        <w:tc>
          <w:tcPr>
            <w:tcW w:w="1504" w:type="dxa"/>
            <w:vAlign w:val="center"/>
          </w:tcPr>
          <w:p w14:paraId="2AE8A559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int="eastAsia"/>
                <w:bCs/>
                <w:szCs w:val="21"/>
              </w:rPr>
              <w:t>南方医科大学</w:t>
            </w:r>
          </w:p>
        </w:tc>
        <w:tc>
          <w:tcPr>
            <w:tcW w:w="1275" w:type="dxa"/>
            <w:vAlign w:val="center"/>
          </w:tcPr>
          <w:p w14:paraId="3A1C19C1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侯金林，谢青，刘志华，等</w:t>
            </w:r>
          </w:p>
        </w:tc>
        <w:tc>
          <w:tcPr>
            <w:tcW w:w="880" w:type="dxa"/>
            <w:vAlign w:val="center"/>
          </w:tcPr>
          <w:p w14:paraId="6314D375" w14:textId="77777777" w:rsidR="007C400A" w:rsidRPr="002623F4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 w:rsidRPr="002623F4">
              <w:rPr>
                <w:rFonts w:ascii="Times New Roman"/>
                <w:bCs/>
                <w:szCs w:val="21"/>
              </w:rPr>
              <w:t>其他有效的知识产权</w:t>
            </w:r>
          </w:p>
        </w:tc>
      </w:tr>
      <w:tr w:rsidR="007C400A" w14:paraId="3B921D0F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13653D64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560" w:type="dxa"/>
            <w:vAlign w:val="center"/>
          </w:tcPr>
          <w:p w14:paraId="2DF0CE17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A02FC5">
              <w:rPr>
                <w:rFonts w:ascii="Times New Roman" w:eastAsia="宋体" w:hAnsi="Times New Roman" w:cs="Times New Roman"/>
              </w:rPr>
              <w:t xml:space="preserve">Association Between Negative Results From </w:t>
            </w:r>
            <w:r w:rsidRPr="00A02FC5">
              <w:rPr>
                <w:rFonts w:ascii="Times New Roman" w:eastAsia="宋体" w:hAnsi="Times New Roman" w:cs="Times New Roman"/>
              </w:rPr>
              <w:lastRenderedPageBreak/>
              <w:t>Tests for HBV DNA and RNA and Durability of Response After Discontinuation of Nucles(t)ide Analogue Therapy</w:t>
            </w:r>
          </w:p>
        </w:tc>
        <w:tc>
          <w:tcPr>
            <w:tcW w:w="795" w:type="dxa"/>
            <w:vAlign w:val="center"/>
          </w:tcPr>
          <w:p w14:paraId="0A1F1B01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中国</w:t>
            </w:r>
          </w:p>
        </w:tc>
        <w:tc>
          <w:tcPr>
            <w:tcW w:w="1047" w:type="dxa"/>
            <w:vAlign w:val="center"/>
          </w:tcPr>
          <w:p w14:paraId="665BB640" w14:textId="6FEB7FE8" w:rsidR="007C400A" w:rsidRPr="006D6208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</w:rPr>
            </w:pPr>
            <w:r w:rsidRPr="006D6208">
              <w:rPr>
                <w:rFonts w:ascii="Times New Roman" w:eastAsia="宋体" w:hAnsi="Times New Roman" w:cs="Times New Roman"/>
              </w:rPr>
              <w:t>Clin Gastroenterol Hepatol</w:t>
            </w:r>
            <w:r w:rsidR="00E32682">
              <w:rPr>
                <w:rFonts w:ascii="Times New Roman" w:eastAsia="宋体" w:hAnsi="Times New Roman" w:cs="Times New Roman" w:hint="eastAsia"/>
              </w:rPr>
              <w:t>.</w:t>
            </w:r>
            <w:bookmarkStart w:id="0" w:name="_GoBack"/>
            <w:bookmarkEnd w:id="0"/>
          </w:p>
          <w:p w14:paraId="676B9AA0" w14:textId="56D580DC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D6208">
              <w:rPr>
                <w:rFonts w:ascii="Times New Roman" w:eastAsia="宋体" w:hAnsi="Times New Roman" w:cs="Times New Roman"/>
              </w:rPr>
              <w:lastRenderedPageBreak/>
              <w:t>2020;18(3):719-727</w:t>
            </w:r>
          </w:p>
        </w:tc>
        <w:tc>
          <w:tcPr>
            <w:tcW w:w="765" w:type="dxa"/>
            <w:vAlign w:val="center"/>
          </w:tcPr>
          <w:p w14:paraId="2617E31D" w14:textId="77777777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</w:rPr>
              <w:t>020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7D709417" w14:textId="77777777" w:rsidR="007C400A" w:rsidRPr="00A02FC5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D6208">
              <w:rPr>
                <w:rFonts w:ascii="Times New Roman" w:eastAsia="宋体" w:hAnsi="Times New Roman" w:cs="Times New Roman"/>
              </w:rPr>
              <w:t>doi: 10.1016/j.cgh.2019.07.04</w:t>
            </w:r>
            <w:r w:rsidRPr="006D6208">
              <w:rPr>
                <w:rFonts w:ascii="Times New Roman" w:eastAsia="宋体" w:hAnsi="Times New Roman" w:cs="Times New Roman"/>
              </w:rPr>
              <w:lastRenderedPageBreak/>
              <w:t>6</w:t>
            </w:r>
          </w:p>
        </w:tc>
        <w:tc>
          <w:tcPr>
            <w:tcW w:w="1504" w:type="dxa"/>
            <w:vAlign w:val="center"/>
          </w:tcPr>
          <w:p w14:paraId="62EE3E46" w14:textId="77777777" w:rsidR="007C400A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lastRenderedPageBreak/>
              <w:t>南方医科大学</w:t>
            </w:r>
          </w:p>
        </w:tc>
        <w:tc>
          <w:tcPr>
            <w:tcW w:w="1275" w:type="dxa"/>
            <w:vAlign w:val="center"/>
          </w:tcPr>
          <w:p w14:paraId="43EA98E6" w14:textId="77777777" w:rsidR="00E32682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侯金林，牛俊奇，鲁凤民，孙剑，樊蓉，</w:t>
            </w:r>
          </w:p>
          <w:p w14:paraId="68D7F073" w14:textId="5BD63636" w:rsidR="007C400A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谢青，等</w:t>
            </w:r>
          </w:p>
        </w:tc>
        <w:tc>
          <w:tcPr>
            <w:tcW w:w="880" w:type="dxa"/>
            <w:vAlign w:val="center"/>
          </w:tcPr>
          <w:p w14:paraId="3F3050A2" w14:textId="77777777" w:rsidR="007C400A" w:rsidRPr="002623F4" w:rsidRDefault="007C400A" w:rsidP="00A31D5A">
            <w:pPr>
              <w:spacing w:line="260" w:lineRule="exact"/>
              <w:jc w:val="center"/>
              <w:rPr>
                <w:rFonts w:ascii="Times New Roman"/>
                <w:bCs/>
                <w:szCs w:val="21"/>
              </w:rPr>
            </w:pPr>
            <w:r w:rsidRPr="002623F4">
              <w:rPr>
                <w:rFonts w:ascii="Times New Roman"/>
                <w:bCs/>
                <w:szCs w:val="21"/>
              </w:rPr>
              <w:lastRenderedPageBreak/>
              <w:t>其他有效的知识产权</w:t>
            </w:r>
          </w:p>
        </w:tc>
      </w:tr>
      <w:tr w:rsidR="007C400A" w14:paraId="0BEF8946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6F71A9DA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560" w:type="dxa"/>
            <w:vAlign w:val="center"/>
          </w:tcPr>
          <w:p w14:paraId="768E157D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D6208">
              <w:rPr>
                <w:rFonts w:ascii="Times New Roman" w:eastAsia="宋体" w:hAnsi="Times New Roman" w:cs="Times New Roman"/>
              </w:rPr>
              <w:t>aMAP Score and Its Combination With Liver Stiffness Measurement Accurately Assess Liver Fibrosis in Chronic Hepatitis B Patients</w:t>
            </w:r>
          </w:p>
        </w:tc>
        <w:tc>
          <w:tcPr>
            <w:tcW w:w="795" w:type="dxa"/>
            <w:vAlign w:val="center"/>
          </w:tcPr>
          <w:p w14:paraId="43DB6202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524BBB78" w14:textId="77777777" w:rsidR="007C400A" w:rsidRPr="006D6208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D6208">
              <w:rPr>
                <w:rFonts w:ascii="Times New Roman" w:eastAsia="宋体" w:hAnsi="Times New Roman" w:cs="Times New Roman"/>
              </w:rPr>
              <w:t>Clin Gastroenterol Hepatol</w:t>
            </w:r>
          </w:p>
          <w:p w14:paraId="3E63D524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D6208">
              <w:rPr>
                <w:rFonts w:ascii="Times New Roman" w:eastAsia="宋体" w:hAnsi="Times New Roman" w:cs="Times New Roman"/>
              </w:rPr>
              <w:t>. 2023;21(12):3070-3079</w:t>
            </w:r>
          </w:p>
        </w:tc>
        <w:tc>
          <w:tcPr>
            <w:tcW w:w="765" w:type="dxa"/>
            <w:vAlign w:val="center"/>
          </w:tcPr>
          <w:p w14:paraId="16F4AB29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023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4356F8A5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D6208">
              <w:rPr>
                <w:rFonts w:ascii="Times New Roman" w:eastAsia="宋体" w:hAnsi="Times New Roman" w:cs="Times New Roman"/>
              </w:rPr>
              <w:t>doi: 10.1016/j.cgh.2023.03.005</w:t>
            </w:r>
          </w:p>
        </w:tc>
        <w:tc>
          <w:tcPr>
            <w:tcW w:w="1504" w:type="dxa"/>
            <w:vAlign w:val="center"/>
          </w:tcPr>
          <w:p w14:paraId="7A8DA6FB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int="eastAsia"/>
                <w:bCs/>
                <w:szCs w:val="21"/>
              </w:rPr>
              <w:t>南方医科大学，</w:t>
            </w:r>
            <w:r w:rsidRPr="006D6208">
              <w:rPr>
                <w:rFonts w:ascii="Times New Roman" w:hint="eastAsia"/>
                <w:bCs/>
                <w:szCs w:val="21"/>
              </w:rPr>
              <w:t>中国人民解放军总医院第五医学中心</w:t>
            </w:r>
          </w:p>
        </w:tc>
        <w:tc>
          <w:tcPr>
            <w:tcW w:w="1275" w:type="dxa"/>
            <w:vAlign w:val="center"/>
          </w:tcPr>
          <w:p w14:paraId="274BF19B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侯金林，杨永平，孙剑，谢青，樊蓉，等</w:t>
            </w:r>
          </w:p>
        </w:tc>
        <w:tc>
          <w:tcPr>
            <w:tcW w:w="880" w:type="dxa"/>
            <w:vAlign w:val="center"/>
          </w:tcPr>
          <w:p w14:paraId="27809C0E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623F4">
              <w:rPr>
                <w:rFonts w:ascii="Times New Roman"/>
                <w:bCs/>
                <w:szCs w:val="21"/>
              </w:rPr>
              <w:t>其他有效的知识产权</w:t>
            </w:r>
          </w:p>
        </w:tc>
      </w:tr>
      <w:tr w:rsidR="007C400A" w14:paraId="3FFC4E70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7F720124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发明专利</w:t>
            </w:r>
          </w:p>
        </w:tc>
        <w:tc>
          <w:tcPr>
            <w:tcW w:w="1560" w:type="dxa"/>
            <w:vAlign w:val="center"/>
          </w:tcPr>
          <w:p w14:paraId="53A2C38E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基于纵向多维数据的肝细胞癌监测模型的建模方法及装置</w:t>
            </w:r>
          </w:p>
        </w:tc>
        <w:tc>
          <w:tcPr>
            <w:tcW w:w="795" w:type="dxa"/>
            <w:vAlign w:val="center"/>
          </w:tcPr>
          <w:p w14:paraId="2634F3A2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中国</w:t>
            </w:r>
          </w:p>
        </w:tc>
        <w:tc>
          <w:tcPr>
            <w:tcW w:w="1047" w:type="dxa"/>
            <w:vAlign w:val="center"/>
          </w:tcPr>
          <w:p w14:paraId="5873478C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ZL 2023 1 0154793.1</w:t>
            </w:r>
          </w:p>
        </w:tc>
        <w:tc>
          <w:tcPr>
            <w:tcW w:w="765" w:type="dxa"/>
            <w:vAlign w:val="center"/>
          </w:tcPr>
          <w:p w14:paraId="598C9A74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2023-05-16</w:t>
            </w:r>
          </w:p>
        </w:tc>
        <w:tc>
          <w:tcPr>
            <w:tcW w:w="992" w:type="dxa"/>
            <w:vAlign w:val="center"/>
          </w:tcPr>
          <w:p w14:paraId="020E30C2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5976865</w:t>
            </w:r>
          </w:p>
        </w:tc>
        <w:tc>
          <w:tcPr>
            <w:tcW w:w="1504" w:type="dxa"/>
            <w:vAlign w:val="center"/>
          </w:tcPr>
          <w:p w14:paraId="75712311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南方医科大学南方医院</w:t>
            </w:r>
          </w:p>
        </w:tc>
        <w:tc>
          <w:tcPr>
            <w:tcW w:w="1275" w:type="dxa"/>
            <w:vAlign w:val="center"/>
          </w:tcPr>
          <w:p w14:paraId="105B43E8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侯金林</w:t>
            </w:r>
            <w:r w:rsidRPr="005C12DF">
              <w:rPr>
                <w:rFonts w:ascii="Times New Roman" w:eastAsia="宋体" w:hAnsi="Times New Roman" w:cs="Times New Roman"/>
              </w:rPr>
              <w:t>;</w:t>
            </w:r>
            <w:r w:rsidRPr="005C12DF">
              <w:rPr>
                <w:rFonts w:ascii="Times New Roman" w:eastAsia="宋体" w:hAnsi="Times New Roman" w:cs="Times New Roman"/>
              </w:rPr>
              <w:t>樊蓉</w:t>
            </w:r>
            <w:r w:rsidRPr="005C12DF">
              <w:rPr>
                <w:rFonts w:ascii="Times New Roman" w:eastAsia="宋体" w:hAnsi="Times New Roman" w:cs="Times New Roman"/>
              </w:rPr>
              <w:t>;</w:t>
            </w:r>
            <w:r w:rsidRPr="005C12DF">
              <w:rPr>
                <w:rFonts w:ascii="Times New Roman" w:eastAsia="宋体" w:hAnsi="Times New Roman" w:cs="Times New Roman"/>
              </w:rPr>
              <w:t>梁携儿；赵思如</w:t>
            </w:r>
          </w:p>
        </w:tc>
        <w:tc>
          <w:tcPr>
            <w:tcW w:w="880" w:type="dxa"/>
            <w:vAlign w:val="center"/>
          </w:tcPr>
          <w:p w14:paraId="1848E816" w14:textId="77777777" w:rsidR="007C400A" w:rsidRPr="005C12DF" w:rsidRDefault="007C400A" w:rsidP="00A31D5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C12DF">
              <w:rPr>
                <w:rFonts w:ascii="Times New Roman" w:eastAsia="宋体" w:hAnsi="Times New Roman" w:cs="Times New Roman"/>
              </w:rPr>
              <w:t>有效</w:t>
            </w:r>
          </w:p>
        </w:tc>
      </w:tr>
      <w:tr w:rsidR="00B96938" w14:paraId="07DAD8A1" w14:textId="77777777" w:rsidTr="00DE351F">
        <w:trPr>
          <w:trHeight w:val="510"/>
          <w:jc w:val="center"/>
        </w:trPr>
        <w:tc>
          <w:tcPr>
            <w:tcW w:w="1124" w:type="dxa"/>
            <w:vAlign w:val="center"/>
          </w:tcPr>
          <w:p w14:paraId="4D59EC3D" w14:textId="76D1E93C" w:rsidR="00B96938" w:rsidRPr="00B479D3" w:rsidRDefault="00B969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/>
              </w:rPr>
              <w:t>发明专利</w:t>
            </w:r>
          </w:p>
        </w:tc>
        <w:tc>
          <w:tcPr>
            <w:tcW w:w="1560" w:type="dxa"/>
            <w:vAlign w:val="center"/>
          </w:tcPr>
          <w:p w14:paraId="0DC8B9ED" w14:textId="5490F762" w:rsidR="00B96938" w:rsidRPr="00B479D3" w:rsidRDefault="008D0D38" w:rsidP="00B9693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479D3">
              <w:rPr>
                <w:rFonts w:ascii="Times New Roman" w:hAnsi="Times New Roman" w:cs="Times New Roman" w:hint="eastAsia"/>
                <w:bCs/>
                <w:szCs w:val="21"/>
              </w:rPr>
              <w:t>一种无创肝纤维化评估装置</w:t>
            </w:r>
          </w:p>
        </w:tc>
        <w:tc>
          <w:tcPr>
            <w:tcW w:w="795" w:type="dxa"/>
            <w:vAlign w:val="center"/>
          </w:tcPr>
          <w:p w14:paraId="689183CD" w14:textId="5AC093EB" w:rsidR="00B96938" w:rsidRPr="00B479D3" w:rsidRDefault="00B969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/>
              </w:rPr>
              <w:t>中国</w:t>
            </w:r>
          </w:p>
        </w:tc>
        <w:tc>
          <w:tcPr>
            <w:tcW w:w="1047" w:type="dxa"/>
            <w:vAlign w:val="center"/>
          </w:tcPr>
          <w:p w14:paraId="317A2CFC" w14:textId="51E41B72" w:rsidR="00B96938" w:rsidRPr="00B479D3" w:rsidRDefault="008D0D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/>
              </w:rPr>
              <w:t>ZL 2022 1 1564373.2</w:t>
            </w:r>
          </w:p>
        </w:tc>
        <w:tc>
          <w:tcPr>
            <w:tcW w:w="765" w:type="dxa"/>
            <w:vAlign w:val="center"/>
          </w:tcPr>
          <w:p w14:paraId="371C8D66" w14:textId="5EF19CE0" w:rsidR="00B96938" w:rsidRPr="00B479D3" w:rsidRDefault="008D0D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 w:hint="eastAsia"/>
              </w:rPr>
              <w:t>2022-12-07</w:t>
            </w:r>
          </w:p>
        </w:tc>
        <w:tc>
          <w:tcPr>
            <w:tcW w:w="992" w:type="dxa"/>
            <w:vAlign w:val="center"/>
          </w:tcPr>
          <w:p w14:paraId="5D695154" w14:textId="51885025" w:rsidR="00B96938" w:rsidRPr="00B479D3" w:rsidRDefault="008D0D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/>
              </w:rPr>
              <w:t>5773377</w:t>
            </w:r>
          </w:p>
        </w:tc>
        <w:tc>
          <w:tcPr>
            <w:tcW w:w="1504" w:type="dxa"/>
            <w:vAlign w:val="center"/>
          </w:tcPr>
          <w:p w14:paraId="2C61E41A" w14:textId="4250B512" w:rsidR="00B96938" w:rsidRPr="00B479D3" w:rsidRDefault="00B969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/>
              </w:rPr>
              <w:t>南方医科大学南方医院</w:t>
            </w:r>
          </w:p>
        </w:tc>
        <w:tc>
          <w:tcPr>
            <w:tcW w:w="1275" w:type="dxa"/>
            <w:vAlign w:val="center"/>
          </w:tcPr>
          <w:p w14:paraId="42787217" w14:textId="19E30760" w:rsidR="00B96938" w:rsidRPr="00B479D3" w:rsidRDefault="008D0D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 w:hint="eastAsia"/>
              </w:rPr>
              <w:t>侯金林</w:t>
            </w:r>
            <w:r w:rsidRPr="00B479D3">
              <w:rPr>
                <w:rFonts w:ascii="Times New Roman" w:eastAsia="宋体" w:hAnsi="Times New Roman" w:cs="Times New Roman" w:hint="eastAsia"/>
              </w:rPr>
              <w:t>;</w:t>
            </w:r>
            <w:r w:rsidRPr="00B479D3">
              <w:rPr>
                <w:rFonts w:ascii="Times New Roman" w:eastAsia="宋体" w:hAnsi="Times New Roman" w:cs="Times New Roman" w:hint="eastAsia"/>
              </w:rPr>
              <w:t>樊蓉</w:t>
            </w:r>
            <w:r w:rsidRPr="00B479D3">
              <w:rPr>
                <w:rFonts w:ascii="Times New Roman" w:eastAsia="宋体" w:hAnsi="Times New Roman" w:cs="Times New Roman" w:hint="eastAsia"/>
              </w:rPr>
              <w:t>;</w:t>
            </w:r>
            <w:r w:rsidRPr="00B479D3">
              <w:rPr>
                <w:rFonts w:ascii="Times New Roman" w:eastAsia="宋体" w:hAnsi="Times New Roman" w:cs="Times New Roman" w:hint="eastAsia"/>
              </w:rPr>
              <w:t>喻苧</w:t>
            </w:r>
            <w:r w:rsidRPr="00B479D3">
              <w:rPr>
                <w:rFonts w:ascii="Times New Roman" w:eastAsia="宋体" w:hAnsi="Times New Roman" w:cs="Times New Roman" w:hint="eastAsia"/>
              </w:rPr>
              <w:t>;</w:t>
            </w:r>
            <w:r w:rsidRPr="00B479D3">
              <w:rPr>
                <w:rFonts w:ascii="Times New Roman" w:eastAsia="宋体" w:hAnsi="Times New Roman" w:cs="Times New Roman" w:hint="eastAsia"/>
              </w:rPr>
              <w:t>梁携儿</w:t>
            </w:r>
          </w:p>
        </w:tc>
        <w:tc>
          <w:tcPr>
            <w:tcW w:w="880" w:type="dxa"/>
            <w:vAlign w:val="center"/>
          </w:tcPr>
          <w:p w14:paraId="21BDC27C" w14:textId="45DE8B66" w:rsidR="00B96938" w:rsidRPr="00B479D3" w:rsidRDefault="00B96938" w:rsidP="00B96938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479D3">
              <w:rPr>
                <w:rFonts w:ascii="Times New Roman" w:eastAsia="宋体" w:hAnsi="Times New Roman" w:cs="Times New Roman"/>
              </w:rPr>
              <w:t>有效</w:t>
            </w:r>
          </w:p>
        </w:tc>
      </w:tr>
    </w:tbl>
    <w:p w14:paraId="35DA51DE" w14:textId="77777777" w:rsidR="007C400A" w:rsidRDefault="007C400A" w:rsidP="006872F2">
      <w:pPr>
        <w:adjustRightInd w:val="0"/>
        <w:snapToGrid w:val="0"/>
        <w:spacing w:beforeLines="50" w:before="156"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sectPr w:rsidR="007C40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139C" w14:textId="77777777" w:rsidR="002C05EC" w:rsidRDefault="002C05EC" w:rsidP="00B666EE">
      <w:r>
        <w:separator/>
      </w:r>
    </w:p>
  </w:endnote>
  <w:endnote w:type="continuationSeparator" w:id="0">
    <w:p w14:paraId="7C9F6408" w14:textId="77777777" w:rsidR="002C05EC" w:rsidRDefault="002C05EC" w:rsidP="00B6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EEFE" w14:textId="77777777" w:rsidR="002C05EC" w:rsidRDefault="002C05EC" w:rsidP="00B666EE">
      <w:r>
        <w:separator/>
      </w:r>
    </w:p>
  </w:footnote>
  <w:footnote w:type="continuationSeparator" w:id="0">
    <w:p w14:paraId="135AABF3" w14:textId="77777777" w:rsidR="002C05EC" w:rsidRDefault="002C05EC" w:rsidP="00B6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ZmYxY2ZlNzIzYjJjNTEyMzk1ZTY0ZjU0MmViNjAifQ=="/>
  </w:docVars>
  <w:rsids>
    <w:rsidRoot w:val="00D05B8E"/>
    <w:rsid w:val="00027EEA"/>
    <w:rsid w:val="0006431C"/>
    <w:rsid w:val="000D6D9C"/>
    <w:rsid w:val="0011780A"/>
    <w:rsid w:val="001671F3"/>
    <w:rsid w:val="001F3D36"/>
    <w:rsid w:val="001F3E4D"/>
    <w:rsid w:val="00230B8A"/>
    <w:rsid w:val="00240EB9"/>
    <w:rsid w:val="002623F4"/>
    <w:rsid w:val="00267FBD"/>
    <w:rsid w:val="00274430"/>
    <w:rsid w:val="002837F0"/>
    <w:rsid w:val="002A2F82"/>
    <w:rsid w:val="002C05EC"/>
    <w:rsid w:val="002C2715"/>
    <w:rsid w:val="00311836"/>
    <w:rsid w:val="00336A58"/>
    <w:rsid w:val="003725DA"/>
    <w:rsid w:val="00372EC6"/>
    <w:rsid w:val="0038461A"/>
    <w:rsid w:val="003C0C9E"/>
    <w:rsid w:val="003E1ABC"/>
    <w:rsid w:val="003F56F4"/>
    <w:rsid w:val="00415332"/>
    <w:rsid w:val="00431C23"/>
    <w:rsid w:val="00440EDF"/>
    <w:rsid w:val="004A5551"/>
    <w:rsid w:val="004B2EEC"/>
    <w:rsid w:val="004B46DB"/>
    <w:rsid w:val="00505563"/>
    <w:rsid w:val="00541AE8"/>
    <w:rsid w:val="005C12DF"/>
    <w:rsid w:val="005E4026"/>
    <w:rsid w:val="0060569D"/>
    <w:rsid w:val="006173E3"/>
    <w:rsid w:val="006221A9"/>
    <w:rsid w:val="0063435B"/>
    <w:rsid w:val="006872F2"/>
    <w:rsid w:val="006D6208"/>
    <w:rsid w:val="006F79AC"/>
    <w:rsid w:val="007046D7"/>
    <w:rsid w:val="007053E3"/>
    <w:rsid w:val="00731FF6"/>
    <w:rsid w:val="007C400A"/>
    <w:rsid w:val="0080117F"/>
    <w:rsid w:val="008041C0"/>
    <w:rsid w:val="00881181"/>
    <w:rsid w:val="00887AF2"/>
    <w:rsid w:val="008B6C57"/>
    <w:rsid w:val="008D0D38"/>
    <w:rsid w:val="008D6ACB"/>
    <w:rsid w:val="00936FB1"/>
    <w:rsid w:val="00955090"/>
    <w:rsid w:val="009710AF"/>
    <w:rsid w:val="00986BB9"/>
    <w:rsid w:val="009B5AB5"/>
    <w:rsid w:val="00A02FC5"/>
    <w:rsid w:val="00A414E9"/>
    <w:rsid w:val="00A44A52"/>
    <w:rsid w:val="00A626AC"/>
    <w:rsid w:val="00AC5AC0"/>
    <w:rsid w:val="00AD5271"/>
    <w:rsid w:val="00B218D4"/>
    <w:rsid w:val="00B479D3"/>
    <w:rsid w:val="00B56886"/>
    <w:rsid w:val="00B666EE"/>
    <w:rsid w:val="00B96938"/>
    <w:rsid w:val="00B97298"/>
    <w:rsid w:val="00BA6B8A"/>
    <w:rsid w:val="00BC6CC9"/>
    <w:rsid w:val="00C01229"/>
    <w:rsid w:val="00C828B4"/>
    <w:rsid w:val="00C9592A"/>
    <w:rsid w:val="00C974F2"/>
    <w:rsid w:val="00CD0973"/>
    <w:rsid w:val="00D05B8E"/>
    <w:rsid w:val="00D82FF1"/>
    <w:rsid w:val="00DA63D5"/>
    <w:rsid w:val="00DE351F"/>
    <w:rsid w:val="00DE7F8B"/>
    <w:rsid w:val="00E16A52"/>
    <w:rsid w:val="00E248D8"/>
    <w:rsid w:val="00E32682"/>
    <w:rsid w:val="00E35378"/>
    <w:rsid w:val="00E430EA"/>
    <w:rsid w:val="00E55785"/>
    <w:rsid w:val="00E873FD"/>
    <w:rsid w:val="00E97E68"/>
    <w:rsid w:val="00EA4DB6"/>
    <w:rsid w:val="00EF652D"/>
    <w:rsid w:val="00EF7DB2"/>
    <w:rsid w:val="00F4753F"/>
    <w:rsid w:val="00FA536D"/>
    <w:rsid w:val="098C6D55"/>
    <w:rsid w:val="458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1BCA2"/>
  <w15:docId w15:val="{D3AAEBB4-45B5-4FD2-8C9C-49B9630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link w:val="a3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GFW</dc:creator>
  <cp:lastModifiedBy>jinlin hou</cp:lastModifiedBy>
  <cp:revision>10</cp:revision>
  <dcterms:created xsi:type="dcterms:W3CDTF">2024-01-08T07:32:00Z</dcterms:created>
  <dcterms:modified xsi:type="dcterms:W3CDTF">2024-01-08T09:34:00Z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CD85F159343D4DC8A1873B26B310B7AF_12</vt:lpwstr>
  </property>
</Properties>
</file>